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cbb1654ae4f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FONDSFINANS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FONDSFINANS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73efb3edfe40fe"/>
      <w:footerReference xmlns:r="http://schemas.openxmlformats.org/officeDocument/2006/relationships" w:type="default" r:id="R9901445c7f21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FONDSFINANS NORGE   ·   Org.nr 884 494 362   ·   Haakon VIIs gate 2   ·   0161 OSLO   ·   Tlf. 23 11 30 00   ·   fond@fondsfinans.no   ·   www.fondsfinans.no/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FONDSFINANS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3efb3edfe40fe" /><Relationship Type="http://schemas.openxmlformats.org/officeDocument/2006/relationships/footer" Target="/word/footer1.xml" Id="R9901445c7f21437b" /></Relationships>
</file>