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ba3bcfba284d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MIDT-TROMS REVISJON AS</w:t>
      </w:r>
    </w:p>
    <w:sectPr>
      <w:headerReference xmlns:r="http://schemas.openxmlformats.org/officeDocument/2006/relationships" w:type="default" r:id="Rbece2edfee2447aa"/>
      <w:footerReference xmlns:r="http://schemas.openxmlformats.org/officeDocument/2006/relationships" w:type="default" r:id="R192ac35ca9ed47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MIDT-TROMS REVISJON AS   ·   Org.nr 885 973 302   ·   Rådhusveien 1   ·   9300 FINNSNES   ·   Tlf. 95 98 29 10   ·   post@mtrevisjon.no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MIDT-TROMS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ce2edfee2447aa" /><Relationship Type="http://schemas.openxmlformats.org/officeDocument/2006/relationships/footer" Target="/word/footer1.xml" Id="R192ac35ca9ed47ef" /></Relationships>
</file>