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cabdfe70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GARASJEGUTANE AS</w:t>
      </w:r>
    </w:p>
    <w:sectPr>
      <w:headerReference xmlns:r="http://schemas.openxmlformats.org/officeDocument/2006/relationships" w:type="default" r:id="R964175514ad14da2"/>
      <w:footerReference xmlns:r="http://schemas.openxmlformats.org/officeDocument/2006/relationships" w:type="default" r:id="R2f0e6eaf782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GARASJEGUTANE AS   ·   Org.nr 886 244 142   ·   Tvildesvegen 162   ·   5705 VOSS   ·   Tlf. 56 53 14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GARASJEGUTANE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175514ad14da2" /><Relationship Type="http://schemas.openxmlformats.org/officeDocument/2006/relationships/footer" Target="/word/footer1.xml" Id="R2f0e6eaf78254f24" /></Relationships>
</file>