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43df97b9744f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Leinøy,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HSR INVEST AS</w:t>
      </w:r>
    </w:p>
    <w:sectPr>
      <w:headerReference xmlns:r="http://schemas.openxmlformats.org/officeDocument/2006/relationships" w:type="default" r:id="Rb9932828780c4637"/>
      <w:footerReference xmlns:r="http://schemas.openxmlformats.org/officeDocument/2006/relationships" w:type="default" r:id="R9349378361e747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HSR INVEST AS   ·   Org.nr 888 889 302   ·   v/ Hege Sævik Rabben, Remøy   ·   6094 LEINØY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HSR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932828780c4637" /><Relationship Type="http://schemas.openxmlformats.org/officeDocument/2006/relationships/footer" Target="/word/footer1.xml" Id="R9349378361e74776" /></Relationships>
</file>