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8abd4cc5c440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CONSOLIDA AS</w:t>
      </w:r>
    </w:p>
    <w:sectPr>
      <w:headerReference xmlns:r="http://schemas.openxmlformats.org/officeDocument/2006/relationships" w:type="default" r:id="Rf9de97b73960420f"/>
      <w:footerReference xmlns:r="http://schemas.openxmlformats.org/officeDocument/2006/relationships" w:type="default" r:id="Rf1599d1d716b4b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CONSOLIDA AS   ·   Org.nr 888 972 692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CONSOLIDA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de97b73960420f" /><Relationship Type="http://schemas.openxmlformats.org/officeDocument/2006/relationships/footer" Target="/word/footer1.xml" Id="Rf1599d1d716b4b68" /></Relationships>
</file>