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7e9ddd5079a4ba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Skien,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BRATSBERG BRYGGE INVEST AS</w:t>
      </w:r>
    </w:p>
    <w:sectPr>
      <w:headerReference xmlns:r="http://schemas.openxmlformats.org/officeDocument/2006/relationships" w:type="default" r:id="R15df6ad4e2cb415a"/>
      <w:footerReference xmlns:r="http://schemas.openxmlformats.org/officeDocument/2006/relationships" w:type="default" r:id="Rdf385f4699df424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BRATSBERG BRYGGE INVEST AS   ·   Org.nr 889 056 622   ·   Venstøphøgda 47   ·   3721 SKIEN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BRATSBERG BRYGGE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5df6ad4e2cb415a" /><Relationship Type="http://schemas.openxmlformats.org/officeDocument/2006/relationships/footer" Target="/word/footer1.xml" Id="Rdf385f4699df4243" /></Relationships>
</file>