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7f2b4f5a548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RÅEL INVEST AS</w:t>
      </w:r>
    </w:p>
    <w:sectPr>
      <w:headerReference xmlns:r="http://schemas.openxmlformats.org/officeDocument/2006/relationships" w:type="default" r:id="R09aa643fe2304a25"/>
      <w:footerReference xmlns:r="http://schemas.openxmlformats.org/officeDocument/2006/relationships" w:type="default" r:id="Rc263940da4b5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RÅEL INVEST AS   ·   Org.nr 889 173 882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aa643fe2304a25" /><Relationship Type="http://schemas.openxmlformats.org/officeDocument/2006/relationships/footer" Target="/word/footer1.xml" Id="Rc263940da4b54e8c" /></Relationships>
</file>