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55fd526f1243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HANIF AS</w:t>
      </w:r>
    </w:p>
    <w:sectPr>
      <w:headerReference xmlns:r="http://schemas.openxmlformats.org/officeDocument/2006/relationships" w:type="default" r:id="R8b144b2914d24347"/>
      <w:footerReference xmlns:r="http://schemas.openxmlformats.org/officeDocument/2006/relationships" w:type="default" r:id="R00a8258fd84d40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HANIF AS   ·   Org.nr 889 267 992   ·   c/o Jon Harald Schei, Hoffsjef Løvenskiolds vei 54   ·   0382 OSLO   ·   Tlf. 22 00 83 58   ·   schei@albarevisjon.no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144b2914d24347" /><Relationship Type="http://schemas.openxmlformats.org/officeDocument/2006/relationships/footer" Target="/word/footer1.xml" Id="R00a8258fd84d40ca" /></Relationships>
</file>