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1706b889054b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v/Olga Hatlem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v/Olga Hatlem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f2bbeeac83478a"/>
      <w:footerReference xmlns:r="http://schemas.openxmlformats.org/officeDocument/2006/relationships" w:type="default" r:id="Ra763158d567745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v/Olga Hatlem   ·   Org.nr 893 636 862   ·   Fortunen 4   ·   5013 BERGEN   ·   oh.regnskap@gmail.com   ·   www.ohregnskap.no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v/Olga Hatlem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f2bbeeac83478a" /><Relationship Type="http://schemas.openxmlformats.org/officeDocument/2006/relationships/footer" Target="/word/footer1.xml" Id="Ra763158d567745ec" /></Relationships>
</file>