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b7eb2e0ad4e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RINTOR INVEST LTD NUF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9b7a870f1ba847e0"/>
      <w:footerReference xmlns:r="http://schemas.openxmlformats.org/officeDocument/2006/relationships" w:type="default" r:id="R0e5991a91a4d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a870f1ba847e0" /><Relationship Type="http://schemas.openxmlformats.org/officeDocument/2006/relationships/footer" Target="/word/footer1.xml" Id="R0e5991a91a4d431b" /></Relationships>
</file>