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ef9c88c32a41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PARSEC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PARSEC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e81300b7b94c13"/>
      <w:footerReference xmlns:r="http://schemas.openxmlformats.org/officeDocument/2006/relationships" w:type="default" r:id="R0ed726417f6e45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PARSEC AS   ·   Org.nr 897 728 702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PARSEC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e81300b7b94c13" /><Relationship Type="http://schemas.openxmlformats.org/officeDocument/2006/relationships/footer" Target="/word/footer1.xml" Id="R0ed726417f6e451c" /></Relationships>
</file>