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7aea4c292e44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KERDOS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KERDOS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54a6680f79415c"/>
      <w:footerReference xmlns:r="http://schemas.openxmlformats.org/officeDocument/2006/relationships" w:type="default" r:id="Rc005b0a98f9047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KERDOS AS   ·   Org.nr 897 842 432   ·   c/o Lars Gøran Ulriksen, Bekkemyrvegen 3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KERDOS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54a6680f79415c" /><Relationship Type="http://schemas.openxmlformats.org/officeDocument/2006/relationships/footer" Target="/word/footer1.xml" Id="Rc005b0a98f904776" /></Relationships>
</file>