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fb291c735b4e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AS</w:t>
      </w:r>
    </w:p>
    <w:sectPr>
      <w:headerReference xmlns:r="http://schemas.openxmlformats.org/officeDocument/2006/relationships" w:type="default" r:id="Rce0e7bee4ab64abe"/>
      <w:footerReference xmlns:r="http://schemas.openxmlformats.org/officeDocument/2006/relationships" w:type="default" r:id="R88e254f42e324c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AS   ·   Org.nr 912 040 801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0e7bee4ab64abe" /><Relationship Type="http://schemas.openxmlformats.org/officeDocument/2006/relationships/footer" Target="/word/footer1.xml" Id="R88e254f42e324c7a" /></Relationships>
</file>