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18efd826aa4c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AS</w:t>
      </w:r>
    </w:p>
    <w:sectPr>
      <w:headerReference xmlns:r="http://schemas.openxmlformats.org/officeDocument/2006/relationships" w:type="default" r:id="R257a100d2d0d4612"/>
      <w:footerReference xmlns:r="http://schemas.openxmlformats.org/officeDocument/2006/relationships" w:type="default" r:id="Rbad71086178a4f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AS   ·   Org.nr 912 040 801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7a100d2d0d4612" /><Relationship Type="http://schemas.openxmlformats.org/officeDocument/2006/relationships/footer" Target="/word/footer1.xml" Id="Rbad71086178a4f38" /></Relationships>
</file>