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d57b7129e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JOBSEN INVEST AS.</w:t>
      </w:r>
    </w:p>
    <w:sectPr>
      <w:headerReference xmlns:r="http://schemas.openxmlformats.org/officeDocument/2006/relationships" w:type="default" r:id="Rd0b40f96d8d34281"/>
      <w:footerReference xmlns:r="http://schemas.openxmlformats.org/officeDocument/2006/relationships" w:type="default" r:id="Ra52a1e7b7df3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40f96d8d34281" /><Relationship Type="http://schemas.openxmlformats.org/officeDocument/2006/relationships/footer" Target="/word/footer1.xml" Id="Ra52a1e7b7df34f0b" /></Relationships>
</file>