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a6b182c3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CROCODILE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CROCODILE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e3aac8012433d"/>
      <w:footerReference xmlns:r="http://schemas.openxmlformats.org/officeDocument/2006/relationships" w:type="default" r:id="R8ad29ba6af90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CROCODILE AS   ·   Org.nr 912 238 237   ·   Ragnhilds gate 40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CROCODILE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e3aac8012433d" /><Relationship Type="http://schemas.openxmlformats.org/officeDocument/2006/relationships/footer" Target="/word/footer1.xml" Id="R8ad29ba6af904ed9" /></Relationships>
</file>