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63db30afa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HANKØ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HANKØ INVEST AS</w:t>
      </w:r>
    </w:p>
    <w:sectPr>
      <w:headerReference xmlns:r="http://schemas.openxmlformats.org/officeDocument/2006/relationships" w:type="default" r:id="R7a48e91992234ce6"/>
      <w:footerReference xmlns:r="http://schemas.openxmlformats.org/officeDocument/2006/relationships" w:type="default" r:id="Rd54d785592ba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INVEST AS   ·   Org.nr 912 327 892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8e91992234ce6" /><Relationship Type="http://schemas.openxmlformats.org/officeDocument/2006/relationships/footer" Target="/word/footer1.xml" Id="Rd54d785592ba4b95" /></Relationships>
</file>