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021076f0d043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KERICO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KERICO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de45a937ca4f5f"/>
      <w:footerReference xmlns:r="http://schemas.openxmlformats.org/officeDocument/2006/relationships" w:type="default" r:id="R86f0d20263bc4e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KERICO AS   ·   Org.nr 912 406 210   ·   c/o Krister Hytten Eriksen, Gjørtlervegen 19B   ·   2618 LILLEHAMMER   ·   Tlf. 41 51 29 59   ·   kericoas@gmail.com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KERICO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de45a937ca4f5f" /><Relationship Type="http://schemas.openxmlformats.org/officeDocument/2006/relationships/footer" Target="/word/footer1.xml" Id="R86f0d20263bc4e4a" /></Relationships>
</file>