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38186011b848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GG CAPITAL AS</w:t>
      </w:r>
    </w:p>
    <w:sectPr>
      <w:headerReference xmlns:r="http://schemas.openxmlformats.org/officeDocument/2006/relationships" w:type="default" r:id="R3c415a50604a402c"/>
      <w:footerReference xmlns:r="http://schemas.openxmlformats.org/officeDocument/2006/relationships" w:type="default" r:id="Raf7a2eae09cb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GG CAPITAL AS   ·   Org.nr 912 447 324   ·   c/o Gaute Gillebo, Seksjon 1, Kongleveien 1B   ·   0875 OSLO   ·   gautegillebo@gmail.com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15a50604a402c" /><Relationship Type="http://schemas.openxmlformats.org/officeDocument/2006/relationships/footer" Target="/word/footer1.xml" Id="Raf7a2eae09cb41f8" /></Relationships>
</file>