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ae452d9b2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KLEPPAN &amp; WESSEL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KLEPPAN &amp; WESSEL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1ed61b8394b4b"/>
      <w:footerReference xmlns:r="http://schemas.openxmlformats.org/officeDocument/2006/relationships" w:type="default" r:id="R776bf03387d2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1ed61b8394b4b" /><Relationship Type="http://schemas.openxmlformats.org/officeDocument/2006/relationships/footer" Target="/word/footer1.xml" Id="R776bf03387d243de" /></Relationships>
</file>