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017055443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ZAWADI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ZAWADI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cf940fe27c4aff"/>
      <w:footerReference xmlns:r="http://schemas.openxmlformats.org/officeDocument/2006/relationships" w:type="default" r:id="R7daf9b93028e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ZAWADI AS   ·   Org.nr 912 817 105   ·   c/o Ragnar Hoås, Hesthagan 29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ZAWADI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f940fe27c4aff" /><Relationship Type="http://schemas.openxmlformats.org/officeDocument/2006/relationships/footer" Target="/word/footer1.xml" Id="R7daf9b93028e4064" /></Relationships>
</file>