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591e6d031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OLAV THON 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THON STIFTELSEN</w:t>
      </w:r>
    </w:p>
    <w:sectPr>
      <w:headerReference xmlns:r="http://schemas.openxmlformats.org/officeDocument/2006/relationships" w:type="default" r:id="Ra4c00a1ba4184ac9"/>
      <w:footerReference xmlns:r="http://schemas.openxmlformats.org/officeDocument/2006/relationships" w:type="default" r:id="Reebf18d1262d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THON STIFTELSEN   ·   Org.nr 912 868 761   ·   Stenersgata 2   ·   0184 OSLO   ·   olavthonstiftelsen@olavthon.no   ·   olavthonstiftelsen.no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THON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00a1ba4184ac9" /><Relationship Type="http://schemas.openxmlformats.org/officeDocument/2006/relationships/footer" Target="/word/footer1.xml" Id="Reebf18d1262d4181" /></Relationships>
</file>