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852db7d84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 ØKONOMI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10d5574ec7ea4aff"/>
      <w:footerReference xmlns:r="http://schemas.openxmlformats.org/officeDocument/2006/relationships" w:type="default" r:id="R025fe8698e2a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5574ec7ea4aff" /><Relationship Type="http://schemas.openxmlformats.org/officeDocument/2006/relationships/footer" Target="/word/footer1.xml" Id="R025fe8698e2a40d8" /></Relationships>
</file>