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e187b9ff9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SPORTSONIC NORWAY AS</w:t>
      </w:r>
    </w:p>
    <w:sectPr>
      <w:headerReference xmlns:r="http://schemas.openxmlformats.org/officeDocument/2006/relationships" w:type="default" r:id="R7f0d40113d9641fa"/>
      <w:footerReference xmlns:r="http://schemas.openxmlformats.org/officeDocument/2006/relationships" w:type="default" r:id="R4da6f53c985a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SPORTSONIC NORWAY AS   ·   Org.nr 913 438 477   ·   Nordre gate 9C   ·   0551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SPORTSONIC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d40113d9641fa" /><Relationship Type="http://schemas.openxmlformats.org/officeDocument/2006/relationships/footer" Target="/word/footer1.xml" Id="R4da6f53c985a47eb" /></Relationships>
</file>