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793c0e32e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SHERLI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SHERLI AS</w:t>
      </w:r>
    </w:p>
    <w:sectPr>
      <w:headerReference xmlns:r="http://schemas.openxmlformats.org/officeDocument/2006/relationships" w:type="default" r:id="R89749c0da6a340b3"/>
      <w:footerReference xmlns:r="http://schemas.openxmlformats.org/officeDocument/2006/relationships" w:type="default" r:id="Ra77b3daebfbd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SHERLI AS   ·   Org.nr 913 441 885   ·   Tellevikvegen 85   ·   5107 SALHUS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49c0da6a340b3" /><Relationship Type="http://schemas.openxmlformats.org/officeDocument/2006/relationships/footer" Target="/word/footer1.xml" Id="Ra77b3daebfbd4be5" /></Relationships>
</file>