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867a84711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BASTHOLM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BASTHOLM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316fdf66394c36"/>
      <w:footerReference xmlns:r="http://schemas.openxmlformats.org/officeDocument/2006/relationships" w:type="default" r:id="R6a2a07f54d17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BASTHOLM AS   ·   Org.nr 913 769 465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BASTHOLM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16fdf66394c36" /><Relationship Type="http://schemas.openxmlformats.org/officeDocument/2006/relationships/footer" Target="/word/footer1.xml" Id="R6a2a07f54d174e4b" /></Relationships>
</file>