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3e778c4a4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MANA AS</w:t>
      </w:r>
    </w:p>
    <w:sectPr>
      <w:headerReference xmlns:r="http://schemas.openxmlformats.org/officeDocument/2006/relationships" w:type="default" r:id="R64e8ddd192c24d32"/>
      <w:footerReference xmlns:r="http://schemas.openxmlformats.org/officeDocument/2006/relationships" w:type="default" r:id="R7db4d8be61b6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 AS   ·   Org.nr 913 829 751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8ddd192c24d32" /><Relationship Type="http://schemas.openxmlformats.org/officeDocument/2006/relationships/footer" Target="/word/footer1.xml" Id="R7db4d8be61b64661" /></Relationships>
</file>