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fcf666e17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Herre,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DANIELSENS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DANIELSENS EIENDOMSUTVIKLING AS</w:t>
      </w:r>
    </w:p>
    <w:sectPr>
      <w:headerReference xmlns:r="http://schemas.openxmlformats.org/officeDocument/2006/relationships" w:type="default" r:id="R6671764a9d814b6c"/>
      <w:footerReference xmlns:r="http://schemas.openxmlformats.org/officeDocument/2006/relationships" w:type="default" r:id="Ra751a9355442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DANIELSENS EIENDOMSUTVIKLING AS   ·   Org.nr 913 861 442   ·   Skipperveien 19   ·   3965 HERRE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DANIELSENS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764a9d814b6c" /><Relationship Type="http://schemas.openxmlformats.org/officeDocument/2006/relationships/footer" Target="/word/footer1.xml" Id="Ra751a93554424759" /></Relationships>
</file>