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04312fd71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FURUSETH ASSETS AS</w:t>
      </w:r>
    </w:p>
    <w:sectPr>
      <w:headerReference xmlns:r="http://schemas.openxmlformats.org/officeDocument/2006/relationships" w:type="default" r:id="Ra725e13b35664b0d"/>
      <w:footerReference xmlns:r="http://schemas.openxmlformats.org/officeDocument/2006/relationships" w:type="default" r:id="Rc12ecbd5b18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FURUSETH ASSETS AS   ·   Org.nr 914 074 045   ·   Monolitveien 14B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FURUSETH ASSETS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e13b35664b0d" /><Relationship Type="http://schemas.openxmlformats.org/officeDocument/2006/relationships/footer" Target="/word/footer1.xml" Id="Rc12ecbd5b18c4ebf" /></Relationships>
</file>