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a63981997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FURUSETH ASSETS AS</w:t>
      </w:r>
    </w:p>
    <w:sectPr>
      <w:headerReference xmlns:r="http://schemas.openxmlformats.org/officeDocument/2006/relationships" w:type="default" r:id="R91d94cef69b34614"/>
      <w:footerReference xmlns:r="http://schemas.openxmlformats.org/officeDocument/2006/relationships" w:type="default" r:id="Rd9b3901a19cf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FURUSETH ASSETS AS   ·   Org.nr 914 074 045   ·   Monolitveien 14B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FURUSETH ASSETS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94cef69b34614" /><Relationship Type="http://schemas.openxmlformats.org/officeDocument/2006/relationships/footer" Target="/word/footer1.xml" Id="Rd9b3901a19cf493b" /></Relationships>
</file>