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312f17951a1413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CHAPEL HILL INVEST AS</w:t>
      </w:r>
    </w:p>
    <w:sectPr>
      <w:headerReference xmlns:r="http://schemas.openxmlformats.org/officeDocument/2006/relationships" w:type="default" r:id="Rc1fcec315da249c8"/>
      <w:footerReference xmlns:r="http://schemas.openxmlformats.org/officeDocument/2006/relationships" w:type="default" r:id="R6c77c9fc379e44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CHAPEL HILL INVEST AS   ·   Org.nr 914 205 360   ·   C/O Marius Lorentzen, Holmenveien 34E   ·   0374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CHAPEL HILL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1fcec315da249c8" /><Relationship Type="http://schemas.openxmlformats.org/officeDocument/2006/relationships/footer" Target="/word/footer1.xml" Id="R6c77c9fc379e4424" /></Relationships>
</file>