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8f5a476b246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INVESTORIUS AS</w:t>
      </w:r>
    </w:p>
    <w:sectPr>
      <w:headerReference xmlns:r="http://schemas.openxmlformats.org/officeDocument/2006/relationships" w:type="default" r:id="R810ad2c9076a4d8c"/>
      <w:footerReference xmlns:r="http://schemas.openxmlformats.org/officeDocument/2006/relationships" w:type="default" r:id="Re4b1cf76dfd9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INVESTORIUS AS   ·   Org.nr 914 205 409   ·   Bankveien 42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ad2c9076a4d8c" /><Relationship Type="http://schemas.openxmlformats.org/officeDocument/2006/relationships/footer" Target="/word/footer1.xml" Id="Re4b1cf76dfd94efb" /></Relationships>
</file>