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54a2e1839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INVESTORIUS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INVESTORIUS AS</w:t>
      </w:r>
    </w:p>
    <w:sectPr>
      <w:headerReference xmlns:r="http://schemas.openxmlformats.org/officeDocument/2006/relationships" w:type="default" r:id="R00e233c443bb4028"/>
      <w:footerReference xmlns:r="http://schemas.openxmlformats.org/officeDocument/2006/relationships" w:type="default" r:id="R3fe433aadeef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INVESTORIUS AS   ·   Org.nr 914 205 409   ·   Bankveien 42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233c443bb4028" /><Relationship Type="http://schemas.openxmlformats.org/officeDocument/2006/relationships/footer" Target="/word/footer1.xml" Id="R3fe433aadeef43ca" /></Relationships>
</file>