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2577ae2b6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faf6e6b9f4d9c"/>
      <w:footerReference xmlns:r="http://schemas.openxmlformats.org/officeDocument/2006/relationships" w:type="default" r:id="Rba66860c5221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INVEST AS   ·   Org.nr 914 215 668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faf6e6b9f4d9c" /><Relationship Type="http://schemas.openxmlformats.org/officeDocument/2006/relationships/footer" Target="/word/footer1.xml" Id="Rba66860c52214264" /></Relationships>
</file>