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780a25c7d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FRICON AS</w:t>
      </w:r>
    </w:p>
    <w:sectPr>
      <w:headerReference xmlns:r="http://schemas.openxmlformats.org/officeDocument/2006/relationships" w:type="default" r:id="R1d9c3cc2f8c445b7"/>
      <w:footerReference xmlns:r="http://schemas.openxmlformats.org/officeDocument/2006/relationships" w:type="default" r:id="R44ad4f869161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c3cc2f8c445b7" /><Relationship Type="http://schemas.openxmlformats.org/officeDocument/2006/relationships/footer" Target="/word/footer1.xml" Id="R44ad4f8691614d89" /></Relationships>
</file>