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5a0bf59bae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EMILY INVEST AS</w:t>
      </w:r>
    </w:p>
    <w:sectPr>
      <w:headerReference xmlns:r="http://schemas.openxmlformats.org/officeDocument/2006/relationships" w:type="default" r:id="R5739275ab3fa475a"/>
      <w:footerReference xmlns:r="http://schemas.openxmlformats.org/officeDocument/2006/relationships" w:type="default" r:id="R1900dba273a54f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EMILY INVEST AS   ·   Org.nr 914 487 536   ·   Meteorveien 11   ·   3113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9275ab3fa475a" /><Relationship Type="http://schemas.openxmlformats.org/officeDocument/2006/relationships/footer" Target="/word/footer1.xml" Id="R1900dba273a54f64" /></Relationships>
</file>