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caa5f59b1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a6a029880491f"/>
      <w:footerReference xmlns:r="http://schemas.openxmlformats.org/officeDocument/2006/relationships" w:type="default" r:id="R45b5acedc575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MILLOR INVEST AS   ·   Org.nr 914 795 508   ·   c/o Millor AS, Brynsveien 12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a6a029880491f" /><Relationship Type="http://schemas.openxmlformats.org/officeDocument/2006/relationships/footer" Target="/word/footer1.xml" Id="R45b5acedc57548af" /></Relationships>
</file>