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a1e7d704c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F2KAPITAL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F2KAPITAL AS</w:t>
      </w:r>
    </w:p>
    <w:sectPr>
      <w:headerReference xmlns:r="http://schemas.openxmlformats.org/officeDocument/2006/relationships" w:type="default" r:id="R38a0c769012d4871"/>
      <w:footerReference xmlns:r="http://schemas.openxmlformats.org/officeDocument/2006/relationships" w:type="default" r:id="Re2d4d7e96b2a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0c769012d4871" /><Relationship Type="http://schemas.openxmlformats.org/officeDocument/2006/relationships/footer" Target="/word/footer1.xml" Id="Re2d4d7e96b2a4ad7" /></Relationships>
</file>