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eb4c6ecab46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RISSA KRAFTLAG SA</w:t>
      </w:r>
    </w:p>
    <w:sectPr>
      <w:headerReference xmlns:r="http://schemas.openxmlformats.org/officeDocument/2006/relationships" w:type="default" r:id="R37f949383ebb4f21"/>
      <w:footerReference xmlns:r="http://schemas.openxmlformats.org/officeDocument/2006/relationships" w:type="default" r:id="Rd0f3c950ca07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RISSA KRAFTLAG SA   ·   Org.nr 915 420 400   ·   7100 RISSA   ·   Tlf. 73 85 92 00   ·   post@rissakraftlag.no   ·   www.rissakraftlag.no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RISSA KRAFTLAG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949383ebb4f21" /><Relationship Type="http://schemas.openxmlformats.org/officeDocument/2006/relationships/footer" Target="/word/footer1.xml" Id="Rd0f3c950ca074631" /></Relationships>
</file>