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60715e7c654b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RØROS HOTELL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HOTELL EIENDOM AS</w:t>
      </w:r>
    </w:p>
    <w:sectPr>
      <w:headerReference xmlns:r="http://schemas.openxmlformats.org/officeDocument/2006/relationships" w:type="default" r:id="R12a48768bc4f4e48"/>
      <w:footerReference xmlns:r="http://schemas.openxmlformats.org/officeDocument/2006/relationships" w:type="default" r:id="Rba926cf8a71f45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EIENDOM AS   ·   Org.nr 915 592 651   ·   An Margrittsv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a48768bc4f4e48" /><Relationship Type="http://schemas.openxmlformats.org/officeDocument/2006/relationships/footer" Target="/word/footer1.xml" Id="Rba926cf8a71f456f" /></Relationships>
</file>