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2d3104b6a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Fjærland,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REKNESKAP AS</w:t>
      </w:r>
    </w:p>
    <w:sectPr>
      <w:headerReference xmlns:r="http://schemas.openxmlformats.org/officeDocument/2006/relationships" w:type="default" r:id="R929e62f8307947d3"/>
      <w:footerReference xmlns:r="http://schemas.openxmlformats.org/officeDocument/2006/relationships" w:type="default" r:id="R21a18b425cff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REKNESKAP AS   ·   Org.nr 916 051 271   ·   6848 FJÆRLAND   ·   laurakv@online.no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e62f8307947d3" /><Relationship Type="http://schemas.openxmlformats.org/officeDocument/2006/relationships/footer" Target="/word/footer1.xml" Id="R21a18b425cff4f7b" /></Relationships>
</file>