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12515b6b4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KROGH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REVISJON AS</w:t>
      </w:r>
    </w:p>
    <w:sectPr>
      <w:headerReference xmlns:r="http://schemas.openxmlformats.org/officeDocument/2006/relationships" w:type="default" r:id="R8dcef9960b794386"/>
      <w:footerReference xmlns:r="http://schemas.openxmlformats.org/officeDocument/2006/relationships" w:type="default" r:id="Rdf0e2fb39511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ef9960b794386" /><Relationship Type="http://schemas.openxmlformats.org/officeDocument/2006/relationships/footer" Target="/word/footer1.xml" Id="Rdf0e2fb3951148e8" /></Relationships>
</file>