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2d0e2eef7c49d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STOREBRAND ASA</w:t>
      </w:r>
    </w:p>
    <w:sectPr>
      <w:headerReference xmlns:r="http://schemas.openxmlformats.org/officeDocument/2006/relationships" w:type="default" r:id="R9f20c0646ca344d7"/>
      <w:footerReference xmlns:r="http://schemas.openxmlformats.org/officeDocument/2006/relationships" w:type="default" r:id="R8d767b57faf7474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STOREBRAND ASA   ·   Org.nr 916 300 484   ·   Professor Kohts vei 9   ·   1366 LYSAKER   ·   Tlf. 22 31 50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STOREBRAND ASA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f20c0646ca344d7" /><Relationship Type="http://schemas.openxmlformats.org/officeDocument/2006/relationships/footer" Target="/word/footer1.xml" Id="R8d767b57faf74740" /></Relationships>
</file>