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62650ef82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ÅMR INVEST AS</w:t>
      </w:r>
    </w:p>
    <w:sectPr>
      <w:headerReference xmlns:r="http://schemas.openxmlformats.org/officeDocument/2006/relationships" w:type="default" r:id="R7c4960387abe4ca1"/>
      <w:footerReference xmlns:r="http://schemas.openxmlformats.org/officeDocument/2006/relationships" w:type="default" r:id="R5586408ac4e9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ÅMR INVEST AS   ·   Org.nr 916 305 877   ·   Leinebakkane 8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ÅMR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960387abe4ca1" /><Relationship Type="http://schemas.openxmlformats.org/officeDocument/2006/relationships/footer" Target="/word/footer1.xml" Id="R5586408ac4e94dd1" /></Relationships>
</file>