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60d43d895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BURKELAND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BURKELAND INVEST AS</w:t>
      </w:r>
    </w:p>
    <w:sectPr>
      <w:headerReference xmlns:r="http://schemas.openxmlformats.org/officeDocument/2006/relationships" w:type="default" r:id="Rc68c03331ca3463a"/>
      <w:footerReference xmlns:r="http://schemas.openxmlformats.org/officeDocument/2006/relationships" w:type="default" r:id="R1c24ab1ce372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BURKELAND INVEST AS   ·   Org.nr 916 450 001   ·   c/o Mette Burkeland, Hafrsfjordgata 33B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c03331ca3463a" /><Relationship Type="http://schemas.openxmlformats.org/officeDocument/2006/relationships/footer" Target="/word/footer1.xml" Id="R1c24ab1ce3724aec" /></Relationships>
</file>