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1e2fde0c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HAUGTUSSA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HAUGTUSSA INVEST AS</w:t>
      </w:r>
    </w:p>
    <w:sectPr>
      <w:headerReference xmlns:r="http://schemas.openxmlformats.org/officeDocument/2006/relationships" w:type="default" r:id="Rbfce81c4e560402b"/>
      <w:footerReference xmlns:r="http://schemas.openxmlformats.org/officeDocument/2006/relationships" w:type="default" r:id="Rc75ec3fa6005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81c4e560402b" /><Relationship Type="http://schemas.openxmlformats.org/officeDocument/2006/relationships/footer" Target="/word/footer1.xml" Id="Rc75ec3fa60054d54" /></Relationships>
</file>