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1165d89127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LGP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LGP AS</w:t>
      </w:r>
    </w:p>
    <w:sectPr>
      <w:headerReference xmlns:r="http://schemas.openxmlformats.org/officeDocument/2006/relationships" w:type="default" r:id="R2625f56a74c14a80"/>
      <w:footerReference xmlns:r="http://schemas.openxmlformats.org/officeDocument/2006/relationships" w:type="default" r:id="R2893a7ae64e6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LGP AS   ·   Org.nr 916 708 459   ·   Hareveien 9C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LGP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25f56a74c14a80" /><Relationship Type="http://schemas.openxmlformats.org/officeDocument/2006/relationships/footer" Target="/word/footer1.xml" Id="R2893a7ae64e640e8" /></Relationships>
</file>