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5c0596cf3c43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LGP AS</w:t>
      </w:r>
    </w:p>
    <w:sectPr>
      <w:headerReference xmlns:r="http://schemas.openxmlformats.org/officeDocument/2006/relationships" w:type="default" r:id="Ra78ea19022ec4f07"/>
      <w:footerReference xmlns:r="http://schemas.openxmlformats.org/officeDocument/2006/relationships" w:type="default" r:id="R943b65951b98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LGP AS   ·   Org.nr 916 708 459   ·   Hareveien 9C   ·   1413 TÅRNÅSEN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LGP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8ea19022ec4f07" /><Relationship Type="http://schemas.openxmlformats.org/officeDocument/2006/relationships/footer" Target="/word/footer1.xml" Id="R943b65951b9843b8" /></Relationships>
</file>