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328bad57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TUSSA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a2276fb9eb7e4b23"/>
      <w:footerReference xmlns:r="http://schemas.openxmlformats.org/officeDocument/2006/relationships" w:type="default" r:id="R138bfd3a78f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6fb9eb7e4b23" /><Relationship Type="http://schemas.openxmlformats.org/officeDocument/2006/relationships/footer" Target="/word/footer1.xml" Id="R138bfd3a78ff43b0" /></Relationships>
</file>