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59833ead4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DATSETTO AS</w:t>
      </w:r>
    </w:p>
    <w:sectPr>
      <w:headerReference xmlns:r="http://schemas.openxmlformats.org/officeDocument/2006/relationships" w:type="default" r:id="R38923ede407f403e"/>
      <w:footerReference xmlns:r="http://schemas.openxmlformats.org/officeDocument/2006/relationships" w:type="default" r:id="Ra1457414b4c0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DATSETTO AS   ·   Org.nr 916 932 928   ·   Midtvangvegen 130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DATSETTO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23ede407f403e" /><Relationship Type="http://schemas.openxmlformats.org/officeDocument/2006/relationships/footer" Target="/word/footer1.xml" Id="Ra1457414b4c04399" /></Relationships>
</file>